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51" w:rsidRDefault="00D23288" w:rsidP="00A64D51">
      <w:pPr>
        <w:jc w:val="center"/>
        <w:rPr>
          <w:rFonts w:ascii="Arial" w:hAnsi="Arial" w:cs="Arial"/>
        </w:rPr>
      </w:pPr>
      <w:r>
        <w:rPr>
          <w:rFonts w:ascii="Arial" w:hAnsi="Arial" w:cs="Arial"/>
        </w:rPr>
        <w:t xml:space="preserve"> </w:t>
      </w:r>
    </w:p>
    <w:p w:rsidR="00A64D51" w:rsidRDefault="00A64D51" w:rsidP="00A64D51">
      <w:pPr>
        <w:jc w:val="center"/>
        <w:rPr>
          <w:rFonts w:ascii="Arial" w:hAnsi="Arial" w:cs="Arial"/>
        </w:rPr>
      </w:pPr>
    </w:p>
    <w:p w:rsidR="00A87933" w:rsidRDefault="00A87933" w:rsidP="00A87933">
      <w:pPr>
        <w:jc w:val="center"/>
        <w:rPr>
          <w:rFonts w:ascii="Arial" w:hAnsi="Arial" w:cs="Arial"/>
          <w:b/>
        </w:rPr>
      </w:pPr>
      <w:r>
        <w:rPr>
          <w:rFonts w:ascii="Arial" w:hAnsi="Arial" w:cs="Arial"/>
          <w:b/>
        </w:rPr>
        <w:t>Annexure - 9 (i)</w:t>
      </w:r>
    </w:p>
    <w:p w:rsidR="00A87933" w:rsidRDefault="00A87933" w:rsidP="00A87933">
      <w:pPr>
        <w:jc w:val="center"/>
        <w:rPr>
          <w:rFonts w:ascii="Arial" w:hAnsi="Arial" w:cs="Arial"/>
          <w:b/>
        </w:rPr>
      </w:pPr>
    </w:p>
    <w:p w:rsidR="00A87933" w:rsidRDefault="00A87933" w:rsidP="00A87933">
      <w:pPr>
        <w:jc w:val="center"/>
        <w:rPr>
          <w:rFonts w:ascii="Arial" w:hAnsi="Arial" w:cs="Arial"/>
          <w:b/>
        </w:rPr>
      </w:pPr>
      <w:r>
        <w:rPr>
          <w:rFonts w:ascii="Arial" w:hAnsi="Arial" w:cs="Arial"/>
          <w:b/>
        </w:rPr>
        <w:t>Letter from Purchasing Entity</w:t>
      </w:r>
    </w:p>
    <w:p w:rsidR="00A87933" w:rsidRDefault="00A87933" w:rsidP="00A87933">
      <w:pPr>
        <w:jc w:val="center"/>
        <w:rPr>
          <w:rFonts w:ascii="Arial" w:hAnsi="Arial" w:cs="Arial"/>
        </w:rPr>
      </w:pPr>
      <w:r w:rsidRPr="002F595D">
        <w:rPr>
          <w:rFonts w:ascii="Arial" w:hAnsi="Arial" w:cs="Arial"/>
        </w:rPr>
        <w:t xml:space="preserve"> </w:t>
      </w:r>
    </w:p>
    <w:p w:rsidR="00A87933" w:rsidRPr="002F595D" w:rsidRDefault="00A87933" w:rsidP="00A87933">
      <w:pPr>
        <w:jc w:val="center"/>
        <w:rPr>
          <w:rFonts w:ascii="Arial" w:hAnsi="Arial" w:cs="Arial"/>
          <w:b/>
        </w:rPr>
      </w:pPr>
      <w:r w:rsidRPr="002F595D">
        <w:rPr>
          <w:rFonts w:ascii="Arial" w:hAnsi="Arial" w:cs="Arial"/>
          <w:b/>
        </w:rPr>
        <w:t>(to be given on a non-judicial stamp paper of Rs. 500/- or appropriate value applicable in the state in which the undertaking is executed, whichever is higher)</w:t>
      </w:r>
    </w:p>
    <w:p w:rsidR="00A87933" w:rsidRPr="002F595D" w:rsidRDefault="00A87933" w:rsidP="00A87933">
      <w:pPr>
        <w:ind w:left="-270"/>
        <w:jc w:val="center"/>
        <w:rPr>
          <w:rFonts w:ascii="Arial" w:hAnsi="Arial" w:cs="Arial"/>
          <w:b/>
        </w:rPr>
      </w:pPr>
    </w:p>
    <w:p w:rsidR="00A87933" w:rsidRDefault="008C4236" w:rsidP="00A87933">
      <w:pPr>
        <w:jc w:val="right"/>
        <w:rPr>
          <w:rFonts w:ascii="Arial" w:hAnsi="Arial" w:cs="Arial"/>
        </w:rPr>
      </w:pPr>
      <w:r>
        <w:rPr>
          <w:rFonts w:ascii="Arial" w:hAnsi="Arial" w:cs="Arial"/>
        </w:rPr>
        <w:t>_</w:t>
      </w:r>
      <w:r w:rsidR="0020051D">
        <w:rPr>
          <w:rFonts w:ascii="Arial" w:hAnsi="Arial" w:cs="Arial"/>
        </w:rPr>
        <w:t>_</w:t>
      </w:r>
      <w:r w:rsidR="00DC2639">
        <w:rPr>
          <w:rFonts w:ascii="Arial" w:hAnsi="Arial" w:cs="Arial"/>
        </w:rPr>
        <w:t>_____, 2018</w:t>
      </w:r>
      <w:bookmarkStart w:id="0" w:name="_GoBack"/>
      <w:bookmarkEnd w:id="0"/>
    </w:p>
    <w:p w:rsidR="00A87933" w:rsidRDefault="00A87933" w:rsidP="00A87933">
      <w:pPr>
        <w:jc w:val="both"/>
        <w:rPr>
          <w:rFonts w:ascii="Arial" w:hAnsi="Arial" w:cs="Arial"/>
        </w:rPr>
      </w:pPr>
    </w:p>
    <w:p w:rsidR="00A87933" w:rsidRDefault="00A87933" w:rsidP="00A87933">
      <w:pPr>
        <w:jc w:val="both"/>
        <w:rPr>
          <w:rFonts w:ascii="Arial" w:hAnsi="Arial" w:cs="Arial"/>
        </w:rPr>
      </w:pPr>
      <w:r>
        <w:rPr>
          <w:rFonts w:ascii="Arial" w:hAnsi="Arial" w:cs="Arial"/>
        </w:rPr>
        <w:t>National Stock Exchange of India Limited</w:t>
      </w:r>
    </w:p>
    <w:p w:rsidR="00A87933" w:rsidRDefault="00A87933" w:rsidP="00A87933">
      <w:pPr>
        <w:jc w:val="both"/>
        <w:rPr>
          <w:rFonts w:ascii="Arial" w:hAnsi="Arial" w:cs="Arial"/>
        </w:rPr>
      </w:pPr>
      <w:smartTag w:uri="urn:schemas-microsoft-com:office:smarttags" w:element="place">
        <w:smartTag w:uri="urn:schemas-microsoft-com:office:smarttags" w:element="PlaceName">
          <w:r>
            <w:rPr>
              <w:rFonts w:ascii="Arial" w:hAnsi="Arial" w:cs="Arial"/>
            </w:rPr>
            <w:t>Exchange</w:t>
          </w:r>
        </w:smartTag>
        <w:r>
          <w:rPr>
            <w:rFonts w:ascii="Arial" w:hAnsi="Arial" w:cs="Arial"/>
          </w:rPr>
          <w:t xml:space="preserve"> </w:t>
        </w:r>
        <w:smartTag w:uri="urn:schemas-microsoft-com:office:smarttags" w:element="PlaceType">
          <w:r>
            <w:rPr>
              <w:rFonts w:ascii="Arial" w:hAnsi="Arial" w:cs="Arial"/>
            </w:rPr>
            <w:t>Plaza</w:t>
          </w:r>
        </w:smartTag>
      </w:smartTag>
    </w:p>
    <w:p w:rsidR="00A87933" w:rsidRDefault="00A87933" w:rsidP="00A87933">
      <w:pPr>
        <w:jc w:val="both"/>
        <w:rPr>
          <w:rFonts w:ascii="Arial" w:hAnsi="Arial" w:cs="Arial"/>
        </w:rPr>
      </w:pPr>
      <w:r>
        <w:rPr>
          <w:rFonts w:ascii="Arial" w:hAnsi="Arial" w:cs="Arial"/>
        </w:rPr>
        <w:t xml:space="preserve">Bandra-Kurla Complex </w:t>
      </w:r>
    </w:p>
    <w:p w:rsidR="00A87933" w:rsidRDefault="00A87933" w:rsidP="00A87933">
      <w:pPr>
        <w:jc w:val="both"/>
        <w:rPr>
          <w:rFonts w:ascii="Arial" w:hAnsi="Arial" w:cs="Arial"/>
        </w:rPr>
      </w:pPr>
      <w:r>
        <w:rPr>
          <w:rFonts w:ascii="Arial" w:hAnsi="Arial" w:cs="Arial"/>
        </w:rPr>
        <w:t>Bandra (East)</w:t>
      </w:r>
    </w:p>
    <w:p w:rsidR="00A87933" w:rsidRDefault="00A87933" w:rsidP="00A87933">
      <w:pPr>
        <w:jc w:val="both"/>
        <w:rPr>
          <w:rFonts w:ascii="Arial" w:hAnsi="Arial" w:cs="Arial"/>
        </w:rPr>
      </w:pPr>
      <w:r>
        <w:rPr>
          <w:rFonts w:ascii="Arial" w:hAnsi="Arial" w:cs="Arial"/>
        </w:rPr>
        <w:t>Mumbai-400 051</w:t>
      </w:r>
    </w:p>
    <w:p w:rsidR="00A87933" w:rsidRDefault="00A87933" w:rsidP="00A87933">
      <w:pPr>
        <w:jc w:val="both"/>
        <w:rPr>
          <w:rFonts w:ascii="Arial" w:hAnsi="Arial" w:cs="Arial"/>
        </w:rPr>
      </w:pPr>
    </w:p>
    <w:p w:rsidR="00A87933" w:rsidRDefault="00A87933" w:rsidP="00A87933">
      <w:pPr>
        <w:jc w:val="both"/>
        <w:rPr>
          <w:rFonts w:ascii="Arial" w:hAnsi="Arial" w:cs="Arial"/>
        </w:rPr>
      </w:pPr>
    </w:p>
    <w:p w:rsidR="00A87933" w:rsidRDefault="00A87933" w:rsidP="00A87933">
      <w:pPr>
        <w:jc w:val="both"/>
        <w:rPr>
          <w:rFonts w:ascii="Arial" w:hAnsi="Arial" w:cs="Arial"/>
        </w:rPr>
      </w:pPr>
      <w:r>
        <w:rPr>
          <w:rFonts w:ascii="Arial" w:hAnsi="Arial" w:cs="Arial"/>
        </w:rPr>
        <w:t>Dear Sirs,</w:t>
      </w:r>
    </w:p>
    <w:p w:rsidR="00A87933" w:rsidRDefault="00A87933" w:rsidP="00A87933">
      <w:pPr>
        <w:jc w:val="both"/>
        <w:rPr>
          <w:rFonts w:ascii="Arial" w:hAnsi="Arial" w:cs="Arial"/>
        </w:rPr>
      </w:pPr>
    </w:p>
    <w:p w:rsidR="00A87933" w:rsidRDefault="00A87933" w:rsidP="00A87933">
      <w:pPr>
        <w:jc w:val="both"/>
        <w:rPr>
          <w:rFonts w:ascii="Arial" w:hAnsi="Arial" w:cs="Arial"/>
        </w:rPr>
      </w:pPr>
      <w:r>
        <w:rPr>
          <w:rFonts w:ascii="Arial" w:hAnsi="Arial" w:cs="Arial"/>
        </w:rPr>
        <w:t>This is to confirm that we are not required to obtain any approval from Foreign Investment Promotion Board (FIPB) or Reserve Bank of India (RBI) or Securities and Exchange Board of India  or any other statutory or regulatory authority in connection with our purchase</w:t>
      </w:r>
      <w:r w:rsidR="00D23288">
        <w:rPr>
          <w:rFonts w:ascii="Arial" w:hAnsi="Arial" w:cs="Arial"/>
        </w:rPr>
        <w:t xml:space="preserve"> of _____equity shares of Re 1</w:t>
      </w:r>
      <w:r>
        <w:rPr>
          <w:rFonts w:ascii="Arial" w:hAnsi="Arial" w:cs="Arial"/>
        </w:rPr>
        <w:t>/-</w:t>
      </w:r>
      <w:r w:rsidR="00D23288">
        <w:rPr>
          <w:rFonts w:ascii="Arial" w:hAnsi="Arial" w:cs="Arial"/>
        </w:rPr>
        <w:t xml:space="preserve"> </w:t>
      </w:r>
      <w:r>
        <w:rPr>
          <w:rFonts w:ascii="Arial" w:hAnsi="Arial" w:cs="Arial"/>
        </w:rPr>
        <w:t>each in NSE from ___________</w:t>
      </w:r>
    </w:p>
    <w:p w:rsidR="00A87933" w:rsidRDefault="00A87933" w:rsidP="00A87933">
      <w:pPr>
        <w:jc w:val="both"/>
        <w:rPr>
          <w:rFonts w:ascii="Arial" w:hAnsi="Arial" w:cs="Arial"/>
        </w:rPr>
      </w:pPr>
    </w:p>
    <w:p w:rsidR="00A87933" w:rsidRDefault="00A87933" w:rsidP="00A87933">
      <w:pPr>
        <w:jc w:val="both"/>
        <w:rPr>
          <w:rFonts w:ascii="Arial" w:hAnsi="Arial" w:cs="Arial"/>
        </w:rPr>
      </w:pPr>
      <w:r>
        <w:rPr>
          <w:rFonts w:ascii="Arial" w:hAnsi="Arial" w:cs="Arial"/>
        </w:rPr>
        <w:t>We understand that NSE, inter alia, places reliance on this confirmation and gives effect to the transfer in our name. We hereby agree to indemnify NSE for any financial loss suffered by it by virtue of any action taken by regulatory/statutory authorities for any non-compliance with regard to above transfer of shares.</w:t>
      </w:r>
    </w:p>
    <w:p w:rsidR="00A87933" w:rsidRDefault="00A87933" w:rsidP="00A87933">
      <w:pPr>
        <w:jc w:val="both"/>
        <w:rPr>
          <w:rFonts w:ascii="Arial" w:hAnsi="Arial" w:cs="Arial"/>
        </w:rPr>
      </w:pPr>
    </w:p>
    <w:p w:rsidR="00A87933" w:rsidRDefault="00A87933" w:rsidP="00A87933">
      <w:pPr>
        <w:jc w:val="both"/>
        <w:rPr>
          <w:rFonts w:ascii="Arial" w:hAnsi="Arial" w:cs="Arial"/>
        </w:rPr>
      </w:pPr>
    </w:p>
    <w:p w:rsidR="00A87933" w:rsidRDefault="00A87933" w:rsidP="00A87933">
      <w:pPr>
        <w:jc w:val="both"/>
        <w:rPr>
          <w:rFonts w:ascii="Arial" w:hAnsi="Arial" w:cs="Arial"/>
        </w:rPr>
      </w:pPr>
      <w:r>
        <w:rPr>
          <w:rFonts w:ascii="Arial" w:hAnsi="Arial" w:cs="Arial"/>
        </w:rPr>
        <w:t>For ___________(Purchasing entity)</w:t>
      </w:r>
    </w:p>
    <w:p w:rsidR="00A87933" w:rsidRDefault="00A87933" w:rsidP="00A87933">
      <w:pPr>
        <w:jc w:val="both"/>
        <w:rPr>
          <w:rFonts w:ascii="Arial" w:hAnsi="Arial" w:cs="Arial"/>
        </w:rPr>
      </w:pPr>
    </w:p>
    <w:p w:rsidR="00A87933" w:rsidRDefault="00A87933" w:rsidP="00A87933">
      <w:pPr>
        <w:jc w:val="both"/>
        <w:rPr>
          <w:rFonts w:ascii="Arial" w:hAnsi="Arial" w:cs="Arial"/>
        </w:rPr>
      </w:pPr>
    </w:p>
    <w:p w:rsidR="00A87933" w:rsidRDefault="00A87933" w:rsidP="00A87933">
      <w:pPr>
        <w:ind w:left="360"/>
        <w:jc w:val="both"/>
        <w:rPr>
          <w:rFonts w:ascii="Arial" w:hAnsi="Arial" w:cs="Arial"/>
        </w:rPr>
      </w:pPr>
      <w:r>
        <w:rPr>
          <w:rFonts w:ascii="Arial" w:hAnsi="Arial" w:cs="Arial"/>
        </w:rPr>
        <w:t>________(signature)</w:t>
      </w:r>
    </w:p>
    <w:p w:rsidR="00A87933" w:rsidRDefault="00A87933" w:rsidP="00A87933">
      <w:pPr>
        <w:ind w:left="360"/>
        <w:jc w:val="both"/>
        <w:rPr>
          <w:rFonts w:ascii="Arial" w:hAnsi="Arial" w:cs="Arial"/>
        </w:rPr>
      </w:pPr>
      <w:r>
        <w:rPr>
          <w:rFonts w:ascii="Arial" w:hAnsi="Arial" w:cs="Arial"/>
        </w:rPr>
        <w:t>________(Name)</w:t>
      </w:r>
    </w:p>
    <w:p w:rsidR="00A87933" w:rsidRDefault="00A87933" w:rsidP="00A87933">
      <w:pPr>
        <w:ind w:left="360"/>
        <w:jc w:val="both"/>
        <w:rPr>
          <w:rFonts w:ascii="Arial" w:hAnsi="Arial" w:cs="Arial"/>
        </w:rPr>
      </w:pPr>
      <w:r>
        <w:rPr>
          <w:rFonts w:ascii="Arial" w:hAnsi="Arial" w:cs="Arial"/>
        </w:rPr>
        <w:t>________(Designation)</w:t>
      </w:r>
    </w:p>
    <w:p w:rsidR="00A87933" w:rsidRDefault="00A87933" w:rsidP="00A87933">
      <w:pPr>
        <w:jc w:val="both"/>
        <w:rPr>
          <w:rFonts w:ascii="Arial" w:hAnsi="Arial" w:cs="Arial"/>
        </w:rPr>
      </w:pPr>
      <w:r>
        <w:rPr>
          <w:rFonts w:ascii="Arial" w:hAnsi="Arial" w:cs="Arial"/>
        </w:rPr>
        <w:t xml:space="preserve">     ________(Date)</w:t>
      </w:r>
    </w:p>
    <w:p w:rsidR="00A87933" w:rsidRDefault="00A87933" w:rsidP="00A87933">
      <w:pPr>
        <w:jc w:val="both"/>
        <w:rPr>
          <w:rFonts w:ascii="Arial" w:hAnsi="Arial" w:cs="Arial"/>
        </w:rPr>
      </w:pPr>
      <w:r>
        <w:rPr>
          <w:rFonts w:ascii="Arial" w:hAnsi="Arial" w:cs="Arial"/>
        </w:rPr>
        <w:t xml:space="preserve">     ________(Place)</w:t>
      </w:r>
    </w:p>
    <w:p w:rsidR="00A87933" w:rsidRDefault="00A87933" w:rsidP="00A87933"/>
    <w:p w:rsidR="00A87933" w:rsidRDefault="00A87933" w:rsidP="00A87933"/>
    <w:p w:rsidR="00A87933" w:rsidRDefault="00A87933" w:rsidP="00A87933"/>
    <w:p w:rsidR="00A87933" w:rsidRDefault="00A87933" w:rsidP="00A87933"/>
    <w:p w:rsidR="00A64D51" w:rsidRDefault="00A64D51" w:rsidP="00A64D51">
      <w:pPr>
        <w:jc w:val="center"/>
        <w:rPr>
          <w:rFonts w:ascii="Arial" w:hAnsi="Arial" w:cs="Arial"/>
        </w:rPr>
      </w:pPr>
    </w:p>
    <w:p w:rsidR="00A87933" w:rsidRDefault="00A87933" w:rsidP="00A64D51">
      <w:pPr>
        <w:jc w:val="center"/>
        <w:rPr>
          <w:rFonts w:ascii="Arial" w:hAnsi="Arial" w:cs="Arial"/>
          <w:b/>
        </w:rPr>
      </w:pPr>
    </w:p>
    <w:p w:rsidR="00A87933" w:rsidRDefault="00A87933" w:rsidP="00A64D51">
      <w:pPr>
        <w:jc w:val="center"/>
        <w:rPr>
          <w:rFonts w:ascii="Arial" w:hAnsi="Arial" w:cs="Arial"/>
          <w:b/>
        </w:rPr>
      </w:pPr>
    </w:p>
    <w:p w:rsidR="00A64D51" w:rsidRDefault="00A64D51" w:rsidP="00A64D51">
      <w:pPr>
        <w:jc w:val="center"/>
        <w:rPr>
          <w:rFonts w:ascii="Arial" w:hAnsi="Arial" w:cs="Arial"/>
          <w:b/>
        </w:rPr>
      </w:pPr>
      <w:r>
        <w:rPr>
          <w:rFonts w:ascii="Arial" w:hAnsi="Arial" w:cs="Arial"/>
          <w:b/>
        </w:rPr>
        <w:lastRenderedPageBreak/>
        <w:t xml:space="preserve">Annexure - </w:t>
      </w:r>
      <w:r w:rsidR="002F595D">
        <w:rPr>
          <w:rFonts w:ascii="Arial" w:hAnsi="Arial" w:cs="Arial"/>
          <w:b/>
        </w:rPr>
        <w:t>9</w:t>
      </w:r>
      <w:r>
        <w:rPr>
          <w:rFonts w:ascii="Arial" w:hAnsi="Arial" w:cs="Arial"/>
          <w:b/>
        </w:rPr>
        <w:t xml:space="preserve"> </w:t>
      </w:r>
      <w:r w:rsidR="002F595D">
        <w:rPr>
          <w:rFonts w:ascii="Arial" w:hAnsi="Arial" w:cs="Arial"/>
          <w:b/>
        </w:rPr>
        <w:t>(i</w:t>
      </w:r>
      <w:r w:rsidR="00A87933">
        <w:rPr>
          <w:rFonts w:ascii="Arial" w:hAnsi="Arial" w:cs="Arial"/>
          <w:b/>
        </w:rPr>
        <w:t>i</w:t>
      </w:r>
      <w:r w:rsidR="002F595D">
        <w:rPr>
          <w:rFonts w:ascii="Arial" w:hAnsi="Arial" w:cs="Arial"/>
          <w:b/>
        </w:rPr>
        <w:t xml:space="preserve">) </w:t>
      </w:r>
    </w:p>
    <w:p w:rsidR="002F595D" w:rsidRDefault="002F595D" w:rsidP="00A64D51">
      <w:pPr>
        <w:jc w:val="center"/>
        <w:rPr>
          <w:rFonts w:ascii="Arial" w:hAnsi="Arial" w:cs="Arial"/>
          <w:b/>
        </w:rPr>
      </w:pPr>
    </w:p>
    <w:p w:rsidR="00A64D51" w:rsidRDefault="00A64D51" w:rsidP="00A64D51">
      <w:pPr>
        <w:jc w:val="center"/>
        <w:rPr>
          <w:rFonts w:ascii="Arial" w:hAnsi="Arial" w:cs="Arial"/>
          <w:b/>
        </w:rPr>
      </w:pPr>
      <w:r>
        <w:rPr>
          <w:rFonts w:ascii="Arial" w:hAnsi="Arial" w:cs="Arial"/>
          <w:b/>
        </w:rPr>
        <w:t>Letter from Selling Entity</w:t>
      </w:r>
    </w:p>
    <w:p w:rsidR="002F595D" w:rsidRDefault="002F595D" w:rsidP="002F595D">
      <w:pPr>
        <w:jc w:val="center"/>
        <w:rPr>
          <w:rFonts w:ascii="Arial" w:hAnsi="Arial" w:cs="Arial"/>
        </w:rPr>
      </w:pPr>
      <w:r w:rsidRPr="002F595D">
        <w:rPr>
          <w:rFonts w:ascii="Arial" w:hAnsi="Arial" w:cs="Arial"/>
        </w:rPr>
        <w:t xml:space="preserve"> </w:t>
      </w:r>
    </w:p>
    <w:p w:rsidR="002F595D" w:rsidRPr="002F595D" w:rsidRDefault="002F595D" w:rsidP="002F595D">
      <w:pPr>
        <w:jc w:val="center"/>
        <w:rPr>
          <w:rFonts w:ascii="Arial" w:hAnsi="Arial" w:cs="Arial"/>
          <w:b/>
        </w:rPr>
      </w:pPr>
      <w:r w:rsidRPr="002F595D">
        <w:rPr>
          <w:rFonts w:ascii="Arial" w:hAnsi="Arial" w:cs="Arial"/>
          <w:b/>
        </w:rPr>
        <w:t>(to be given on a non-judicial stamp paper of Rs. 500/- or appropriate value applicable in the state in which the undertaking is executed, whichever is higher)</w:t>
      </w:r>
    </w:p>
    <w:p w:rsidR="00A64D51" w:rsidRPr="002F595D" w:rsidRDefault="00A64D51" w:rsidP="00A64D51">
      <w:pPr>
        <w:ind w:left="-270"/>
        <w:jc w:val="center"/>
        <w:rPr>
          <w:rFonts w:ascii="Arial" w:hAnsi="Arial" w:cs="Arial"/>
          <w:b/>
        </w:rPr>
      </w:pPr>
    </w:p>
    <w:p w:rsidR="00A64D51" w:rsidRDefault="00333B45" w:rsidP="00A64D51">
      <w:pPr>
        <w:jc w:val="right"/>
        <w:rPr>
          <w:rFonts w:ascii="Arial" w:hAnsi="Arial" w:cs="Arial"/>
        </w:rPr>
      </w:pPr>
      <w:r>
        <w:rPr>
          <w:rFonts w:ascii="Arial" w:hAnsi="Arial" w:cs="Arial"/>
        </w:rPr>
        <w:t>_____, 2017</w:t>
      </w:r>
    </w:p>
    <w:p w:rsidR="00A64D51" w:rsidRDefault="00A64D51" w:rsidP="00A64D51">
      <w:pPr>
        <w:jc w:val="both"/>
        <w:rPr>
          <w:rFonts w:ascii="Arial" w:hAnsi="Arial" w:cs="Arial"/>
        </w:rPr>
      </w:pPr>
    </w:p>
    <w:p w:rsidR="00A64D51" w:rsidRDefault="00A64D51" w:rsidP="00A64D51">
      <w:pPr>
        <w:jc w:val="both"/>
        <w:rPr>
          <w:rFonts w:ascii="Arial" w:hAnsi="Arial" w:cs="Arial"/>
        </w:rPr>
      </w:pPr>
      <w:r>
        <w:rPr>
          <w:rFonts w:ascii="Arial" w:hAnsi="Arial" w:cs="Arial"/>
        </w:rPr>
        <w:t>National Stock Exchange of India Limited</w:t>
      </w:r>
    </w:p>
    <w:p w:rsidR="00A64D51" w:rsidRDefault="00A64D51" w:rsidP="00A64D51">
      <w:pPr>
        <w:jc w:val="both"/>
        <w:rPr>
          <w:rFonts w:ascii="Arial" w:hAnsi="Arial" w:cs="Arial"/>
        </w:rPr>
      </w:pPr>
      <w:smartTag w:uri="urn:schemas-microsoft-com:office:smarttags" w:element="place">
        <w:smartTag w:uri="urn:schemas-microsoft-com:office:smarttags" w:element="PlaceName">
          <w:r>
            <w:rPr>
              <w:rFonts w:ascii="Arial" w:hAnsi="Arial" w:cs="Arial"/>
            </w:rPr>
            <w:t>Exchange</w:t>
          </w:r>
        </w:smartTag>
        <w:r>
          <w:rPr>
            <w:rFonts w:ascii="Arial" w:hAnsi="Arial" w:cs="Arial"/>
          </w:rPr>
          <w:t xml:space="preserve"> </w:t>
        </w:r>
        <w:smartTag w:uri="urn:schemas-microsoft-com:office:smarttags" w:element="PlaceType">
          <w:r>
            <w:rPr>
              <w:rFonts w:ascii="Arial" w:hAnsi="Arial" w:cs="Arial"/>
            </w:rPr>
            <w:t>Plaza</w:t>
          </w:r>
        </w:smartTag>
      </w:smartTag>
    </w:p>
    <w:p w:rsidR="00A64D51" w:rsidRDefault="00A64D51" w:rsidP="00A64D51">
      <w:pPr>
        <w:jc w:val="both"/>
        <w:rPr>
          <w:rFonts w:ascii="Arial" w:hAnsi="Arial" w:cs="Arial"/>
        </w:rPr>
      </w:pPr>
      <w:r>
        <w:rPr>
          <w:rFonts w:ascii="Arial" w:hAnsi="Arial" w:cs="Arial"/>
        </w:rPr>
        <w:t xml:space="preserve">Bandra-Kurla Complex </w:t>
      </w:r>
    </w:p>
    <w:p w:rsidR="00A64D51" w:rsidRDefault="00A64D51" w:rsidP="00A64D51">
      <w:pPr>
        <w:jc w:val="both"/>
        <w:rPr>
          <w:rFonts w:ascii="Arial" w:hAnsi="Arial" w:cs="Arial"/>
        </w:rPr>
      </w:pPr>
      <w:r>
        <w:rPr>
          <w:rFonts w:ascii="Arial" w:hAnsi="Arial" w:cs="Arial"/>
        </w:rPr>
        <w:t>Bandra (East)</w:t>
      </w:r>
    </w:p>
    <w:p w:rsidR="00A64D51" w:rsidRDefault="00A64D51" w:rsidP="00A64D51">
      <w:pPr>
        <w:jc w:val="both"/>
        <w:rPr>
          <w:rFonts w:ascii="Arial" w:hAnsi="Arial" w:cs="Arial"/>
        </w:rPr>
      </w:pPr>
      <w:r>
        <w:rPr>
          <w:rFonts w:ascii="Arial" w:hAnsi="Arial" w:cs="Arial"/>
        </w:rPr>
        <w:t>Mumbai-400 051</w:t>
      </w:r>
    </w:p>
    <w:p w:rsidR="00A64D51" w:rsidRDefault="00A64D51" w:rsidP="00A64D51">
      <w:pPr>
        <w:jc w:val="both"/>
        <w:rPr>
          <w:rFonts w:ascii="Arial" w:hAnsi="Arial" w:cs="Arial"/>
        </w:rPr>
      </w:pPr>
    </w:p>
    <w:p w:rsidR="00A64D51" w:rsidRDefault="00A64D51" w:rsidP="00A64D51">
      <w:pPr>
        <w:jc w:val="both"/>
        <w:rPr>
          <w:rFonts w:ascii="Arial" w:hAnsi="Arial" w:cs="Arial"/>
        </w:rPr>
      </w:pPr>
      <w:r>
        <w:rPr>
          <w:rFonts w:ascii="Arial" w:hAnsi="Arial" w:cs="Arial"/>
        </w:rPr>
        <w:t>Dear Sirs,</w:t>
      </w:r>
    </w:p>
    <w:p w:rsidR="00A64D51" w:rsidRDefault="00A64D51" w:rsidP="00A64D51">
      <w:pPr>
        <w:jc w:val="both"/>
        <w:rPr>
          <w:rFonts w:ascii="Arial" w:hAnsi="Arial" w:cs="Arial"/>
        </w:rPr>
      </w:pPr>
    </w:p>
    <w:p w:rsidR="00A64D51" w:rsidRDefault="00A64D51" w:rsidP="00A64D51">
      <w:pPr>
        <w:jc w:val="both"/>
        <w:rPr>
          <w:rFonts w:ascii="Arial" w:hAnsi="Arial" w:cs="Arial"/>
        </w:rPr>
      </w:pPr>
      <w:r>
        <w:rPr>
          <w:rFonts w:ascii="Arial" w:hAnsi="Arial" w:cs="Arial"/>
        </w:rPr>
        <w:t>This is to confirm that we are not required to obtain any approval from Foreign Investment Promotion Board (FIPB) or Reserve Bank of India (RBI) or Securities and Exchange Board of India or any other statutory or regulatory a</w:t>
      </w:r>
      <w:r w:rsidR="002F595D">
        <w:rPr>
          <w:rFonts w:ascii="Arial" w:hAnsi="Arial" w:cs="Arial"/>
        </w:rPr>
        <w:t>uthority in connection with our sale</w:t>
      </w:r>
      <w:r>
        <w:rPr>
          <w:rFonts w:ascii="Arial" w:hAnsi="Arial" w:cs="Arial"/>
        </w:rPr>
        <w:t xml:space="preserve"> of _____equit</w:t>
      </w:r>
      <w:r w:rsidR="00C603BD">
        <w:rPr>
          <w:rFonts w:ascii="Arial" w:hAnsi="Arial" w:cs="Arial"/>
        </w:rPr>
        <w:t>y shares of Re. 1</w:t>
      </w:r>
      <w:r>
        <w:rPr>
          <w:rFonts w:ascii="Arial" w:hAnsi="Arial" w:cs="Arial"/>
        </w:rPr>
        <w:t xml:space="preserve">/-each in NSE </w:t>
      </w:r>
      <w:r w:rsidR="009D59FE">
        <w:rPr>
          <w:rFonts w:ascii="Arial" w:hAnsi="Arial" w:cs="Arial"/>
        </w:rPr>
        <w:t>to</w:t>
      </w:r>
      <w:r>
        <w:rPr>
          <w:rFonts w:ascii="Arial" w:hAnsi="Arial" w:cs="Arial"/>
        </w:rPr>
        <w:t>___________</w:t>
      </w:r>
      <w:r w:rsidR="00811EF0">
        <w:rPr>
          <w:rFonts w:ascii="Arial" w:hAnsi="Arial" w:cs="Arial"/>
        </w:rPr>
        <w:t>.</w:t>
      </w:r>
    </w:p>
    <w:p w:rsidR="00A64D51" w:rsidRDefault="00A64D51" w:rsidP="00A64D51">
      <w:pPr>
        <w:jc w:val="both"/>
        <w:rPr>
          <w:rFonts w:ascii="Arial" w:hAnsi="Arial" w:cs="Arial"/>
        </w:rPr>
      </w:pPr>
    </w:p>
    <w:p w:rsidR="00A64D51" w:rsidRDefault="00A64D51" w:rsidP="00A64D51">
      <w:pPr>
        <w:jc w:val="both"/>
        <w:rPr>
          <w:rFonts w:ascii="Arial" w:hAnsi="Arial" w:cs="Arial"/>
        </w:rPr>
      </w:pPr>
      <w:r>
        <w:rPr>
          <w:rFonts w:ascii="Arial" w:hAnsi="Arial" w:cs="Arial"/>
        </w:rPr>
        <w:t>We understand that NSE, inter alia, places reliance on this confirmation and gives effect to the transfer in our name. We hereby agree to indemnify NSE for any financial loss suffered by it by virtue of any action taken by regulatory/statutory authorities for any non-compliance with regard to above transfer of shares.</w:t>
      </w:r>
    </w:p>
    <w:p w:rsidR="00A64D51" w:rsidRDefault="00A64D51" w:rsidP="00A64D51">
      <w:pPr>
        <w:jc w:val="both"/>
        <w:rPr>
          <w:rFonts w:ascii="Arial" w:hAnsi="Arial" w:cs="Arial"/>
        </w:rPr>
      </w:pPr>
    </w:p>
    <w:p w:rsidR="00A64D51" w:rsidRDefault="00A64D51" w:rsidP="00A64D51">
      <w:pPr>
        <w:jc w:val="both"/>
        <w:rPr>
          <w:rFonts w:ascii="Arial" w:hAnsi="Arial" w:cs="Arial"/>
        </w:rPr>
      </w:pPr>
    </w:p>
    <w:p w:rsidR="00A64D51" w:rsidRDefault="00A64D51" w:rsidP="00A64D51">
      <w:pPr>
        <w:jc w:val="both"/>
        <w:rPr>
          <w:rFonts w:ascii="Arial" w:hAnsi="Arial" w:cs="Arial"/>
        </w:rPr>
      </w:pPr>
      <w:r>
        <w:rPr>
          <w:rFonts w:ascii="Arial" w:hAnsi="Arial" w:cs="Arial"/>
        </w:rPr>
        <w:t xml:space="preserve">For ___________(Selling </w:t>
      </w:r>
      <w:r w:rsidR="002F595D">
        <w:rPr>
          <w:rFonts w:ascii="Arial" w:hAnsi="Arial" w:cs="Arial"/>
        </w:rPr>
        <w:t>entity</w:t>
      </w:r>
      <w:r>
        <w:rPr>
          <w:rFonts w:ascii="Arial" w:hAnsi="Arial" w:cs="Arial"/>
        </w:rPr>
        <w:t>)</w:t>
      </w:r>
    </w:p>
    <w:p w:rsidR="00A64D51" w:rsidRDefault="00A64D51" w:rsidP="00A64D51">
      <w:pPr>
        <w:jc w:val="both"/>
        <w:rPr>
          <w:rFonts w:ascii="Arial" w:hAnsi="Arial" w:cs="Arial"/>
        </w:rPr>
      </w:pPr>
    </w:p>
    <w:p w:rsidR="00A64D51" w:rsidRDefault="00A64D51" w:rsidP="00A64D51">
      <w:pPr>
        <w:jc w:val="both"/>
        <w:rPr>
          <w:rFonts w:ascii="Arial" w:hAnsi="Arial" w:cs="Arial"/>
        </w:rPr>
      </w:pPr>
    </w:p>
    <w:p w:rsidR="00A64D51" w:rsidRDefault="00A64D51" w:rsidP="00A64D51">
      <w:pPr>
        <w:ind w:left="360"/>
        <w:jc w:val="both"/>
        <w:rPr>
          <w:rFonts w:ascii="Arial" w:hAnsi="Arial" w:cs="Arial"/>
        </w:rPr>
      </w:pPr>
      <w:r>
        <w:rPr>
          <w:rFonts w:ascii="Arial" w:hAnsi="Arial" w:cs="Arial"/>
        </w:rPr>
        <w:t>________(signature)</w:t>
      </w:r>
    </w:p>
    <w:p w:rsidR="00A64D51" w:rsidRDefault="00A64D51" w:rsidP="00A64D51">
      <w:pPr>
        <w:ind w:left="360"/>
        <w:jc w:val="both"/>
        <w:rPr>
          <w:rFonts w:ascii="Arial" w:hAnsi="Arial" w:cs="Arial"/>
        </w:rPr>
      </w:pPr>
      <w:r>
        <w:rPr>
          <w:rFonts w:ascii="Arial" w:hAnsi="Arial" w:cs="Arial"/>
        </w:rPr>
        <w:t>________(Name)</w:t>
      </w:r>
    </w:p>
    <w:p w:rsidR="00A64D51" w:rsidRDefault="00A64D51" w:rsidP="00A64D51">
      <w:pPr>
        <w:ind w:left="360"/>
        <w:jc w:val="both"/>
        <w:rPr>
          <w:rFonts w:ascii="Arial" w:hAnsi="Arial" w:cs="Arial"/>
        </w:rPr>
      </w:pPr>
      <w:r>
        <w:rPr>
          <w:rFonts w:ascii="Arial" w:hAnsi="Arial" w:cs="Arial"/>
        </w:rPr>
        <w:t>________(Designation)</w:t>
      </w:r>
    </w:p>
    <w:p w:rsidR="00A64D51" w:rsidRDefault="00A64D51" w:rsidP="00A64D51">
      <w:pPr>
        <w:jc w:val="both"/>
        <w:rPr>
          <w:rFonts w:ascii="Arial" w:hAnsi="Arial" w:cs="Arial"/>
        </w:rPr>
      </w:pPr>
      <w:r>
        <w:rPr>
          <w:rFonts w:ascii="Arial" w:hAnsi="Arial" w:cs="Arial"/>
        </w:rPr>
        <w:t xml:space="preserve">     ________(Date)</w:t>
      </w:r>
    </w:p>
    <w:p w:rsidR="00A64D51" w:rsidRDefault="00A64D51" w:rsidP="00A64D51">
      <w:pPr>
        <w:jc w:val="both"/>
        <w:rPr>
          <w:rFonts w:ascii="Arial" w:hAnsi="Arial" w:cs="Arial"/>
        </w:rPr>
      </w:pPr>
      <w:r>
        <w:rPr>
          <w:rFonts w:ascii="Arial" w:hAnsi="Arial" w:cs="Arial"/>
        </w:rPr>
        <w:t xml:space="preserve">     ________(Place)</w:t>
      </w:r>
    </w:p>
    <w:sectPr w:rsidR="00A6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1"/>
    <w:rsid w:val="00006981"/>
    <w:rsid w:val="00011F3D"/>
    <w:rsid w:val="0014538E"/>
    <w:rsid w:val="0020051D"/>
    <w:rsid w:val="002F595D"/>
    <w:rsid w:val="00333B45"/>
    <w:rsid w:val="004F29A5"/>
    <w:rsid w:val="00537881"/>
    <w:rsid w:val="0067503C"/>
    <w:rsid w:val="00811EF0"/>
    <w:rsid w:val="008C4236"/>
    <w:rsid w:val="009D59FE"/>
    <w:rsid w:val="00A64D51"/>
    <w:rsid w:val="00A757A1"/>
    <w:rsid w:val="00A87933"/>
    <w:rsid w:val="00C04242"/>
    <w:rsid w:val="00C4740C"/>
    <w:rsid w:val="00C603BD"/>
    <w:rsid w:val="00C84FFF"/>
    <w:rsid w:val="00D23288"/>
    <w:rsid w:val="00DC2639"/>
    <w:rsid w:val="00F1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AA8E5F8-A2B1-4671-A63E-28DAC3F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Shekhar Rai</dc:creator>
  <cp:keywords/>
  <dc:description/>
  <cp:lastModifiedBy>Prateek Savla (SECRE)</cp:lastModifiedBy>
  <cp:revision>20</cp:revision>
  <dcterms:created xsi:type="dcterms:W3CDTF">2016-01-13T11:58:00Z</dcterms:created>
  <dcterms:modified xsi:type="dcterms:W3CDTF">2018-11-30T07:57:00Z</dcterms:modified>
</cp:coreProperties>
</file>